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AF862" w14:textId="77777777" w:rsidR="00B715FD" w:rsidRPr="00ED577F" w:rsidRDefault="00B715FD" w:rsidP="00B715FD">
      <w:pPr>
        <w:shd w:val="clear" w:color="auto" w:fill="FFFFFF"/>
        <w:spacing w:before="100" w:beforeAutospacing="1" w:after="100" w:afterAutospacing="1"/>
        <w:rPr>
          <w:rFonts w:ascii="Helvetica Neue" w:eastAsia="Times New Roman" w:hAnsi="Helvetica Neue" w:cs="Times New Roman"/>
          <w:color w:val="1D2228"/>
          <w:sz w:val="22"/>
          <w:szCs w:val="22"/>
          <w:lang w:eastAsia="en-GB"/>
        </w:rPr>
      </w:pPr>
      <w:r w:rsidRPr="00ED577F">
        <w:rPr>
          <w:rFonts w:ascii="Helvetica Neue" w:eastAsia="Times New Roman" w:hAnsi="Helvetica Neue" w:cs="Times New Roman"/>
          <w:color w:val="1D2228"/>
          <w:sz w:val="22"/>
          <w:szCs w:val="22"/>
          <w:lang w:eastAsia="en-GB"/>
        </w:rPr>
        <w:fldChar w:fldCharType="begin"/>
      </w:r>
      <w:r w:rsidRPr="00ED577F">
        <w:rPr>
          <w:rFonts w:ascii="Helvetica Neue" w:eastAsia="Times New Roman" w:hAnsi="Helvetica Neue" w:cs="Times New Roman"/>
          <w:color w:val="1D2228"/>
          <w:sz w:val="22"/>
          <w:szCs w:val="22"/>
          <w:lang w:eastAsia="en-GB"/>
        </w:rPr>
        <w:instrText xml:space="preserve"> HYPERLINK "https://www.nyfadvertising.com/" \t "_blank" </w:instrText>
      </w:r>
      <w:r w:rsidRPr="00ED577F">
        <w:rPr>
          <w:rFonts w:ascii="Helvetica Neue" w:eastAsia="Times New Roman" w:hAnsi="Helvetica Neue" w:cs="Times New Roman"/>
          <w:color w:val="1D2228"/>
          <w:sz w:val="22"/>
          <w:szCs w:val="22"/>
          <w:lang w:eastAsia="en-GB"/>
        </w:rPr>
        <w:fldChar w:fldCharType="separate"/>
      </w:r>
      <w:r w:rsidRPr="00ED577F">
        <w:rPr>
          <w:rFonts w:ascii="Arial" w:eastAsia="Times New Roman" w:hAnsi="Arial" w:cs="Arial"/>
          <w:color w:val="0563C1"/>
          <w:sz w:val="22"/>
          <w:szCs w:val="22"/>
          <w:u w:val="single"/>
          <w:lang w:eastAsia="en-GB"/>
        </w:rPr>
        <w:t>New York Festivals Advertising Awards</w:t>
      </w:r>
      <w:r w:rsidRPr="00ED577F">
        <w:rPr>
          <w:rFonts w:ascii="Helvetica Neue" w:eastAsia="Times New Roman" w:hAnsi="Helvetica Neue" w:cs="Times New Roman"/>
          <w:color w:val="1D2228"/>
          <w:sz w:val="22"/>
          <w:szCs w:val="22"/>
          <w:lang w:eastAsia="en-GB"/>
        </w:rPr>
        <w:fldChar w:fldCharType="end"/>
      </w:r>
    </w:p>
    <w:p w14:paraId="1047B06E" w14:textId="77777777" w:rsidR="00B715FD" w:rsidRPr="00ED577F" w:rsidRDefault="00B715FD" w:rsidP="00B715FD">
      <w:pPr>
        <w:shd w:val="clear" w:color="auto" w:fill="FFFFFF"/>
        <w:spacing w:before="100" w:beforeAutospacing="1" w:after="100" w:afterAutospacing="1"/>
        <w:rPr>
          <w:rFonts w:ascii="Helvetica Neue" w:eastAsia="Times New Roman" w:hAnsi="Helvetica Neue" w:cs="Times New Roman"/>
          <w:color w:val="1D2228"/>
          <w:sz w:val="22"/>
          <w:szCs w:val="22"/>
          <w:lang w:eastAsia="en-GB"/>
        </w:rPr>
      </w:pPr>
      <w:r w:rsidRPr="00ED577F">
        <w:rPr>
          <w:rFonts w:ascii="Arial" w:eastAsia="Times New Roman" w:hAnsi="Arial" w:cs="Arial"/>
          <w:color w:val="000000"/>
          <w:sz w:val="22"/>
          <w:szCs w:val="22"/>
          <w:lang w:eastAsia="en-GB"/>
        </w:rPr>
        <w:t>Creating amazing work may be its own reward. Having your work seen and recognized by the global creative community is inspiring, encouraging and energizing. Nice fuel for your next project.</w:t>
      </w:r>
    </w:p>
    <w:p w14:paraId="294823DC" w14:textId="77777777" w:rsidR="00B715FD" w:rsidRPr="00ED577F" w:rsidRDefault="00B715FD" w:rsidP="00B715FD">
      <w:pPr>
        <w:shd w:val="clear" w:color="auto" w:fill="FFFFFF"/>
        <w:spacing w:before="100" w:beforeAutospacing="1" w:after="100" w:afterAutospacing="1"/>
        <w:rPr>
          <w:rFonts w:ascii="Helvetica Neue" w:eastAsia="Times New Roman" w:hAnsi="Helvetica Neue" w:cs="Times New Roman"/>
          <w:color w:val="1D2228"/>
          <w:sz w:val="22"/>
          <w:szCs w:val="22"/>
          <w:lang w:eastAsia="en-GB"/>
        </w:rPr>
      </w:pPr>
      <w:r w:rsidRPr="00ED577F">
        <w:rPr>
          <w:rFonts w:ascii="Arial" w:eastAsia="Times New Roman" w:hAnsi="Arial" w:cs="Arial"/>
          <w:color w:val="000000"/>
          <w:sz w:val="22"/>
          <w:szCs w:val="22"/>
          <w:lang w:eastAsia="en-GB"/>
        </w:rPr>
        <w:t>New York Festivals Advertising Awards are a simple way of telling clients and vendors that you are not interchangeable, that there is a standard of excellence in which quality and passion matter. It’s a reminder that the agencies who represent these values are truly the ones you want working for you and the ones you want to work for.</w:t>
      </w:r>
    </w:p>
    <w:p w14:paraId="4F9475BA" w14:textId="77777777" w:rsidR="00B715FD" w:rsidRPr="00ED577F" w:rsidRDefault="00B715FD" w:rsidP="00B715FD">
      <w:pPr>
        <w:shd w:val="clear" w:color="auto" w:fill="FFFFFF"/>
        <w:spacing w:before="100" w:beforeAutospacing="1" w:after="100" w:afterAutospacing="1"/>
        <w:rPr>
          <w:rFonts w:ascii="Helvetica Neue" w:eastAsia="Times New Roman" w:hAnsi="Helvetica Neue" w:cs="Times New Roman"/>
          <w:color w:val="1D2228"/>
          <w:sz w:val="22"/>
          <w:szCs w:val="22"/>
          <w:lang w:eastAsia="en-GB"/>
        </w:rPr>
      </w:pPr>
      <w:r w:rsidRPr="00ED577F">
        <w:rPr>
          <w:rFonts w:ascii="Arial" w:eastAsia="Times New Roman" w:hAnsi="Arial" w:cs="Arial"/>
          <w:b/>
          <w:bCs/>
          <w:color w:val="FF2600"/>
          <w:sz w:val="22"/>
          <w:szCs w:val="22"/>
          <w:lang w:eastAsia="en-GB"/>
        </w:rPr>
        <w:t>Please note: there is a maximum of 800 words limit for this entry. </w:t>
      </w:r>
    </w:p>
    <w:p w14:paraId="690BD4C0" w14:textId="77777777" w:rsidR="00B715FD" w:rsidRDefault="00B715FD" w:rsidP="004D6400">
      <w:pPr>
        <w:rPr>
          <w:b/>
          <w:bCs/>
        </w:rPr>
      </w:pPr>
    </w:p>
    <w:p w14:paraId="04129CE2" w14:textId="0D75535D" w:rsidR="004D6400" w:rsidRDefault="004D6400" w:rsidP="004D6400">
      <w:pPr>
        <w:rPr>
          <w:b/>
          <w:bCs/>
        </w:rPr>
      </w:pPr>
      <w:r w:rsidRPr="004D6400">
        <w:rPr>
          <w:b/>
          <w:bCs/>
        </w:rPr>
        <w:t>Forces of Change</w:t>
      </w:r>
    </w:p>
    <w:p w14:paraId="69A0E62A" w14:textId="5CAABCFC" w:rsidR="00B715FD" w:rsidRDefault="00B715FD" w:rsidP="004D6400">
      <w:pPr>
        <w:rPr>
          <w:b/>
          <w:bCs/>
        </w:rPr>
      </w:pPr>
    </w:p>
    <w:p w14:paraId="1D2106AF" w14:textId="3A3ADEFC" w:rsidR="00B715FD" w:rsidRDefault="00B715FD" w:rsidP="004D6400">
      <w:pPr>
        <w:rPr>
          <w:b/>
          <w:bCs/>
        </w:rPr>
      </w:pPr>
      <w:r>
        <w:rPr>
          <w:b/>
          <w:bCs/>
        </w:rPr>
        <w:t>Brand: AT&amp;T &amp; CNN</w:t>
      </w:r>
    </w:p>
    <w:p w14:paraId="7F892975" w14:textId="4C086B62" w:rsidR="00B715FD" w:rsidRDefault="00B715FD" w:rsidP="004D6400">
      <w:pPr>
        <w:rPr>
          <w:b/>
          <w:bCs/>
        </w:rPr>
      </w:pPr>
    </w:p>
    <w:p w14:paraId="1E57EFF8" w14:textId="426EBC77" w:rsidR="00B715FD" w:rsidRDefault="00B715FD" w:rsidP="004D6400">
      <w:pPr>
        <w:rPr>
          <w:b/>
          <w:bCs/>
        </w:rPr>
      </w:pPr>
      <w:r>
        <w:rPr>
          <w:b/>
          <w:bCs/>
        </w:rPr>
        <w:t>Campaign: Forces of Change</w:t>
      </w:r>
    </w:p>
    <w:p w14:paraId="2D40F779" w14:textId="3062B96B" w:rsidR="00B715FD" w:rsidRDefault="00B715FD" w:rsidP="004D6400">
      <w:pPr>
        <w:rPr>
          <w:b/>
          <w:bCs/>
        </w:rPr>
      </w:pPr>
    </w:p>
    <w:p w14:paraId="196ABBE3" w14:textId="77777777" w:rsidR="00B715FD" w:rsidRPr="00B715FD" w:rsidRDefault="00B715FD" w:rsidP="00B715FD">
      <w:r>
        <w:rPr>
          <w:b/>
          <w:bCs/>
        </w:rPr>
        <w:t xml:space="preserve">Category: </w:t>
      </w:r>
      <w:r w:rsidRPr="00B715FD">
        <w:rPr>
          <w:b/>
          <w:bCs/>
        </w:rPr>
        <w:t>WI04. Positive World Impact: Empowerment</w:t>
      </w:r>
      <w:r>
        <w:rPr>
          <w:b/>
          <w:bCs/>
        </w:rPr>
        <w:br/>
      </w:r>
      <w:r w:rsidRPr="00B715FD">
        <w:t xml:space="preserve">Entries in this Category Group, Positive World Impact, use creative communication to encourage and affect changes in attitude, perception or </w:t>
      </w:r>
      <w:proofErr w:type="spellStart"/>
      <w:r w:rsidRPr="00B715FD">
        <w:t>behavior</w:t>
      </w:r>
      <w:proofErr w:type="spellEnd"/>
      <w:r w:rsidRPr="00B715FD">
        <w:t xml:space="preserve"> which will ultimately have a positive impact on the world. With intent toward the betterment of people, animals or the environment, winners in these categories may include all types of media.</w:t>
      </w:r>
    </w:p>
    <w:p w14:paraId="2EB6A393" w14:textId="77777777" w:rsidR="00B715FD" w:rsidRPr="00B715FD" w:rsidRDefault="00B715FD" w:rsidP="00B715FD">
      <w:r w:rsidRPr="00B715FD">
        <w:t> </w:t>
      </w:r>
    </w:p>
    <w:p w14:paraId="2FADFA0C" w14:textId="77777777" w:rsidR="00B715FD" w:rsidRPr="00B715FD" w:rsidRDefault="00B715FD" w:rsidP="00B715FD">
      <w:pPr>
        <w:numPr>
          <w:ilvl w:val="0"/>
          <w:numId w:val="2"/>
        </w:numPr>
      </w:pPr>
      <w:r w:rsidRPr="00B715FD">
        <w:t>Work intended to fight against racial, ethnic, or religious discrimination by promoting empowerment, equality, rights, tolerance or inclusion</w:t>
      </w:r>
    </w:p>
    <w:p w14:paraId="712B8E1A" w14:textId="405E6850" w:rsidR="00B715FD" w:rsidRPr="00B715FD" w:rsidRDefault="00B715FD" w:rsidP="00B715FD">
      <w:pPr>
        <w:rPr>
          <w:b/>
          <w:bCs/>
        </w:rPr>
      </w:pPr>
    </w:p>
    <w:p w14:paraId="45ACF407" w14:textId="20D26BAF" w:rsidR="00B715FD" w:rsidRPr="00B715FD" w:rsidRDefault="00B715FD" w:rsidP="00B715FD">
      <w:r>
        <w:rPr>
          <w:b/>
          <w:bCs/>
        </w:rPr>
        <w:t xml:space="preserve">Judging Criteria: </w:t>
      </w:r>
      <w:r w:rsidRPr="00B715FD">
        <w:t>40% Idea/Concept / 35% Brand Relevance / 25% Execution</w:t>
      </w:r>
    </w:p>
    <w:p w14:paraId="56701D41" w14:textId="171A7C99" w:rsidR="00B715FD" w:rsidRDefault="00B715FD" w:rsidP="004D6400">
      <w:pPr>
        <w:rPr>
          <w:b/>
          <w:bCs/>
        </w:rPr>
      </w:pPr>
    </w:p>
    <w:p w14:paraId="54DAD47E" w14:textId="77777777" w:rsidR="00B715FD" w:rsidRDefault="00B715FD" w:rsidP="00B715FD">
      <w:pPr>
        <w:rPr>
          <w:b/>
          <w:bCs/>
        </w:rPr>
      </w:pPr>
      <w:r>
        <w:rPr>
          <w:b/>
          <w:bCs/>
        </w:rPr>
        <w:t>Latest Assets:</w:t>
      </w:r>
    </w:p>
    <w:p w14:paraId="44CF73EA" w14:textId="6A16DBC9" w:rsidR="00B715FD" w:rsidRPr="00B715FD" w:rsidRDefault="00BC2FF6" w:rsidP="00B715FD">
      <w:hyperlink r:id="rId5" w:tgtFrame="_blank" w:history="1">
        <w:r w:rsidR="00B715FD" w:rsidRPr="00B715FD">
          <w:rPr>
            <w:rStyle w:val="Hyperlink"/>
          </w:rPr>
          <w:t>Written</w:t>
        </w:r>
        <w:r w:rsidR="00B715FD" w:rsidRPr="00B715FD">
          <w:rPr>
            <w:rStyle w:val="Hyperlink"/>
          </w:rPr>
          <w:t xml:space="preserve"> </w:t>
        </w:r>
        <w:r w:rsidR="00B715FD" w:rsidRPr="00B715FD">
          <w:rPr>
            <w:rStyle w:val="Hyperlink"/>
          </w:rPr>
          <w:t>entries</w:t>
        </w:r>
      </w:hyperlink>
    </w:p>
    <w:p w14:paraId="659EC3FA" w14:textId="77777777" w:rsidR="00B715FD" w:rsidRPr="00B715FD" w:rsidRDefault="00B715FD" w:rsidP="00B715FD">
      <w:r w:rsidRPr="00B715FD">
        <w:t> </w:t>
      </w:r>
    </w:p>
    <w:p w14:paraId="16D14436" w14:textId="77777777" w:rsidR="00B715FD" w:rsidRPr="00B715FD" w:rsidRDefault="00BC2FF6" w:rsidP="00B715FD">
      <w:hyperlink r:id="rId6" w:tgtFrame="_blank" w:history="1">
        <w:r w:rsidR="00B715FD" w:rsidRPr="00B715FD">
          <w:rPr>
            <w:rStyle w:val="Hyperlink"/>
          </w:rPr>
          <w:t xml:space="preserve">Website </w:t>
        </w:r>
        <w:r w:rsidR="00B715FD" w:rsidRPr="00B715FD">
          <w:rPr>
            <w:rStyle w:val="Hyperlink"/>
          </w:rPr>
          <w:t>w</w:t>
        </w:r>
        <w:r w:rsidR="00B715FD" w:rsidRPr="00B715FD">
          <w:rPr>
            <w:rStyle w:val="Hyperlink"/>
          </w:rPr>
          <w:t>ith video</w:t>
        </w:r>
      </w:hyperlink>
      <w:r w:rsidR="00B715FD" w:rsidRPr="00B715FD">
        <w:t> – it’s the video called “The Black Scientific Renaissance” that we’ll be entering, so do focus on that please!</w:t>
      </w:r>
    </w:p>
    <w:p w14:paraId="75327ECA" w14:textId="51CB36DE" w:rsidR="00B715FD" w:rsidRDefault="00B715FD" w:rsidP="00B715FD">
      <w:r w:rsidRPr="00B715FD">
        <w:br/>
        <w:t xml:space="preserve">If you don’t feel like you have enough info, let me know – we have more detailed ones that we created for another client (the media </w:t>
      </w:r>
      <w:proofErr w:type="gramStart"/>
      <w:r w:rsidRPr="00B715FD">
        <w:t>agency..</w:t>
      </w:r>
      <w:proofErr w:type="gramEnd"/>
      <w:r w:rsidRPr="00B715FD">
        <w:t> </w:t>
      </w:r>
      <w:r w:rsidRPr="00B715FD">
        <w:rPr>
          <w:rFonts w:ascii="Apple Color Emoji" w:hAnsi="Apple Color Emoji" w:cs="Apple Color Emoji"/>
        </w:rPr>
        <w:t>😃</w:t>
      </w:r>
      <w:r w:rsidRPr="00B715FD">
        <w:t> )</w:t>
      </w:r>
    </w:p>
    <w:p w14:paraId="7C04BD15" w14:textId="77777777" w:rsidR="00B715FD" w:rsidRPr="00B715FD" w:rsidRDefault="00B715FD" w:rsidP="00B715FD"/>
    <w:p w14:paraId="658B7B9A" w14:textId="2D370DE9" w:rsidR="00B715FD" w:rsidRDefault="00B715FD" w:rsidP="004D6400">
      <w:pPr>
        <w:rPr>
          <w:b/>
          <w:bCs/>
        </w:rPr>
      </w:pPr>
    </w:p>
    <w:p w14:paraId="2874003A" w14:textId="759FCB90" w:rsidR="00ED577F" w:rsidRDefault="00ED577F" w:rsidP="00B715FD"/>
    <w:p w14:paraId="0E513CD1" w14:textId="5D96C7CF" w:rsidR="00F52EF7" w:rsidRDefault="00F52EF7" w:rsidP="00B715FD"/>
    <w:p w14:paraId="7C7C3EA4" w14:textId="457C0FBD" w:rsidR="00F52EF7" w:rsidRDefault="00F52EF7" w:rsidP="00B715FD"/>
    <w:p w14:paraId="4374B0BC" w14:textId="6EACE56D" w:rsidR="00F52EF7" w:rsidRDefault="00F52EF7" w:rsidP="00B715FD"/>
    <w:p w14:paraId="79EA6B39" w14:textId="77777777" w:rsidR="00F52EF7" w:rsidRDefault="00F52EF7" w:rsidP="00B715FD"/>
    <w:p w14:paraId="4BC96EF7" w14:textId="77777777" w:rsidR="003C1BB6" w:rsidRDefault="003C1BB6" w:rsidP="003C1BB6"/>
    <w:p w14:paraId="2A318EBE" w14:textId="19FF376D" w:rsidR="00F52EF7" w:rsidRPr="003C1BB6" w:rsidRDefault="00F52EF7" w:rsidP="003C1BB6">
      <w:pPr>
        <w:rPr>
          <w:rFonts w:cstheme="minorHAnsi"/>
        </w:rPr>
      </w:pPr>
      <w:r w:rsidRPr="00A30B16">
        <w:rPr>
          <w:rFonts w:cstheme="minorHAnsi"/>
        </w:rPr>
        <w:lastRenderedPageBreak/>
        <w:t xml:space="preserve">Through </w:t>
      </w:r>
      <w:r w:rsidR="00A30B16">
        <w:rPr>
          <w:rFonts w:cstheme="minorHAnsi"/>
        </w:rPr>
        <w:t>a</w:t>
      </w:r>
      <w:r w:rsidRPr="00A30B16">
        <w:rPr>
          <w:rFonts w:cstheme="minorHAnsi"/>
        </w:rPr>
        <w:t xml:space="preserve"> powerful partnership </w:t>
      </w:r>
      <w:r w:rsidR="00A30B16">
        <w:rPr>
          <w:rFonts w:cstheme="minorHAnsi"/>
        </w:rPr>
        <w:t xml:space="preserve">between </w:t>
      </w:r>
      <w:r w:rsidRPr="00A30B16">
        <w:rPr>
          <w:rFonts w:cstheme="minorHAnsi"/>
        </w:rPr>
        <w:t>CNN and AT&amp;T,</w:t>
      </w:r>
      <w:r w:rsidR="00ED577F" w:rsidRPr="00A30B16">
        <w:rPr>
          <w:rFonts w:cstheme="minorHAnsi"/>
        </w:rPr>
        <w:t xml:space="preserve"> </w:t>
      </w:r>
      <w:proofErr w:type="spellStart"/>
      <w:r w:rsidR="00ED577F" w:rsidRPr="00A30B16">
        <w:rPr>
          <w:rFonts w:cstheme="minorHAnsi"/>
        </w:rPr>
        <w:t>the</w:t>
      </w:r>
      <w:proofErr w:type="spellEnd"/>
      <w:r w:rsidR="00ED577F" w:rsidRPr="00A30B16">
        <w:rPr>
          <w:rFonts w:cstheme="minorHAnsi"/>
        </w:rPr>
        <w:t xml:space="preserve"> short documentary series “Forces of Change” </w:t>
      </w:r>
      <w:r w:rsidRPr="00A30B16">
        <w:rPr>
          <w:rFonts w:cstheme="minorHAnsi"/>
        </w:rPr>
        <w:t xml:space="preserve">was created to showcase the </w:t>
      </w:r>
      <w:r w:rsidR="00A30B16">
        <w:rPr>
          <w:rFonts w:cstheme="minorHAnsi"/>
        </w:rPr>
        <w:t>phenomenal</w:t>
      </w:r>
      <w:r w:rsidRPr="00A30B16">
        <w:rPr>
          <w:rFonts w:cstheme="minorHAnsi"/>
        </w:rPr>
        <w:t xml:space="preserve"> contributions</w:t>
      </w:r>
      <w:r w:rsidR="00ED577F" w:rsidRPr="00A30B16">
        <w:rPr>
          <w:rFonts w:cstheme="minorHAnsi"/>
        </w:rPr>
        <w:t xml:space="preserve"> </w:t>
      </w:r>
      <w:r w:rsidRPr="00A30B16">
        <w:rPr>
          <w:rFonts w:cstheme="minorHAnsi"/>
        </w:rPr>
        <w:t xml:space="preserve">of the </w:t>
      </w:r>
      <w:r w:rsidR="00ED577F" w:rsidRPr="00A30B16">
        <w:rPr>
          <w:rFonts w:cstheme="minorHAnsi"/>
        </w:rPr>
        <w:t>Black STEM community</w:t>
      </w:r>
      <w:r w:rsidR="00A30B16">
        <w:rPr>
          <w:rFonts w:cstheme="minorHAnsi"/>
        </w:rPr>
        <w:t>,</w:t>
      </w:r>
      <w:r w:rsidRPr="00A30B16">
        <w:rPr>
          <w:rFonts w:cstheme="minorHAnsi"/>
        </w:rPr>
        <w:t xml:space="preserve"> while promoting diversity and inclusion </w:t>
      </w:r>
      <w:r w:rsidR="00A30B16">
        <w:rPr>
          <w:rFonts w:cstheme="minorHAnsi"/>
        </w:rPr>
        <w:t>with</w:t>
      </w:r>
      <w:r w:rsidRPr="00A30B16">
        <w:rPr>
          <w:rFonts w:cstheme="minorHAnsi"/>
        </w:rPr>
        <w:t>in AT&amp;T’s workforce</w:t>
      </w:r>
      <w:r w:rsidR="00ED577F" w:rsidRPr="00A30B16">
        <w:rPr>
          <w:rFonts w:cstheme="minorHAnsi"/>
        </w:rPr>
        <w:t xml:space="preserve">. </w:t>
      </w:r>
      <w:r w:rsidRPr="00A30B16">
        <w:rPr>
          <w:rFonts w:eastAsia="Arial" w:cstheme="minorHAnsi"/>
        </w:rPr>
        <w:t xml:space="preserve">Race is an incredibly complex topic, especially for brands. Justifiably, brands are being held to a higher critical standard as people </w:t>
      </w:r>
      <w:r w:rsidR="003C1BB6">
        <w:rPr>
          <w:rFonts w:eastAsia="Arial" w:cstheme="minorHAnsi"/>
        </w:rPr>
        <w:t>are becoming</w:t>
      </w:r>
      <w:r w:rsidRPr="00A30B16">
        <w:rPr>
          <w:rFonts w:eastAsia="Arial" w:cstheme="minorHAnsi"/>
        </w:rPr>
        <w:t xml:space="preserve"> more aware of the scope of racial inequity. </w:t>
      </w:r>
      <w:r w:rsidRPr="00A30B16">
        <w:rPr>
          <w:rFonts w:eastAsia="Arial" w:cstheme="minorHAnsi"/>
        </w:rPr>
        <w:t>Nowadays, b</w:t>
      </w:r>
      <w:r w:rsidRPr="00A30B16">
        <w:rPr>
          <w:rFonts w:eastAsia="Arial" w:cstheme="minorHAnsi"/>
        </w:rPr>
        <w:t xml:space="preserve">rands are being called out when their handling of racial subjects </w:t>
      </w:r>
      <w:r w:rsidR="00E3389B">
        <w:rPr>
          <w:rFonts w:eastAsia="Arial" w:cstheme="minorHAnsi"/>
        </w:rPr>
        <w:t>comes off as</w:t>
      </w:r>
      <w:r w:rsidRPr="00A30B16">
        <w:rPr>
          <w:rFonts w:eastAsia="Arial" w:cstheme="minorHAnsi"/>
        </w:rPr>
        <w:t xml:space="preserve"> cynical opportunism or inauthenticity.</w:t>
      </w:r>
      <w:r w:rsidR="003C1BB6">
        <w:rPr>
          <w:rFonts w:eastAsia="Arial" w:cstheme="minorHAnsi"/>
        </w:rPr>
        <w:t xml:space="preserve"> This is why it was important that we utilised a production unit consisting of minority groups in creating </w:t>
      </w:r>
      <w:r w:rsidR="00E3389B">
        <w:rPr>
          <w:rFonts w:eastAsia="Arial" w:cstheme="minorHAnsi"/>
        </w:rPr>
        <w:t>the “Forces of Change” debut “Black Science Renaissance”</w:t>
      </w:r>
      <w:r w:rsidR="003C1BB6">
        <w:rPr>
          <w:rFonts w:eastAsia="Arial" w:cstheme="minorHAnsi"/>
        </w:rPr>
        <w:t xml:space="preserve"> </w:t>
      </w:r>
      <w:r w:rsidR="00E3389B">
        <w:rPr>
          <w:rFonts w:eastAsia="Arial" w:cstheme="minorHAnsi"/>
        </w:rPr>
        <w:t xml:space="preserve">to </w:t>
      </w:r>
      <w:r w:rsidR="003C1BB6">
        <w:rPr>
          <w:rFonts w:eastAsia="Arial" w:cstheme="minorHAnsi"/>
        </w:rPr>
        <w:t>delv</w:t>
      </w:r>
      <w:r w:rsidR="00E3389B">
        <w:rPr>
          <w:rFonts w:eastAsia="Arial" w:cstheme="minorHAnsi"/>
        </w:rPr>
        <w:t>e</w:t>
      </w:r>
      <w:r w:rsidR="003C1BB6">
        <w:rPr>
          <w:rFonts w:eastAsia="Arial" w:cstheme="minorHAnsi"/>
        </w:rPr>
        <w:t xml:space="preserve"> into this realm, successfully creat</w:t>
      </w:r>
      <w:r w:rsidR="00E3389B">
        <w:rPr>
          <w:rFonts w:eastAsia="Arial" w:cstheme="minorHAnsi"/>
        </w:rPr>
        <w:t>ing</w:t>
      </w:r>
      <w:r w:rsidR="003C1BB6">
        <w:rPr>
          <w:rFonts w:eastAsia="Arial" w:cstheme="minorHAnsi"/>
        </w:rPr>
        <w:t xml:space="preserve"> an authentic expression of a very important and sensitive subject area.</w:t>
      </w:r>
    </w:p>
    <w:p w14:paraId="4A3DE4AB" w14:textId="77777777" w:rsidR="00F52EF7" w:rsidRPr="00A30B16" w:rsidRDefault="00F52EF7" w:rsidP="00F52EF7">
      <w:pPr>
        <w:spacing w:line="276" w:lineRule="auto"/>
        <w:rPr>
          <w:rFonts w:eastAsia="Arial" w:cstheme="minorHAnsi"/>
        </w:rPr>
      </w:pPr>
    </w:p>
    <w:p w14:paraId="76D404D2" w14:textId="6EC4A906" w:rsidR="00F52EF7" w:rsidRPr="00A30B16" w:rsidRDefault="00F52EF7" w:rsidP="00F52EF7">
      <w:pPr>
        <w:spacing w:line="276" w:lineRule="auto"/>
        <w:rPr>
          <w:rFonts w:eastAsia="Arial" w:cstheme="minorHAnsi"/>
        </w:rPr>
      </w:pPr>
      <w:r w:rsidRPr="00A30B16">
        <w:rPr>
          <w:rFonts w:eastAsia="Arial" w:cstheme="minorHAnsi"/>
        </w:rPr>
        <w:t xml:space="preserve">According to a </w:t>
      </w:r>
      <w:r w:rsidR="00E3389B">
        <w:rPr>
          <w:rFonts w:eastAsia="Arial" w:cstheme="minorHAnsi"/>
        </w:rPr>
        <w:t xml:space="preserve">2020 </w:t>
      </w:r>
      <w:r w:rsidRPr="00A30B16">
        <w:rPr>
          <w:rFonts w:eastAsia="Arial" w:cstheme="minorHAnsi"/>
        </w:rPr>
        <w:t xml:space="preserve">Harvard Business Review report, 60% of the U.S. population say how a brand responds to racial justice protests will influence whether they buy or boycott the brand in the future. The same report indicates 60% of consumers say brands should take steps to address the root causes of racial inequity </w:t>
      </w:r>
      <w:r w:rsidR="00A30B16" w:rsidRPr="00A30B16">
        <w:rPr>
          <w:rFonts w:eastAsia="Arial" w:cstheme="minorHAnsi"/>
        </w:rPr>
        <w:t>while</w:t>
      </w:r>
      <w:r w:rsidRPr="00A30B16">
        <w:rPr>
          <w:rFonts w:eastAsia="Arial" w:cstheme="minorHAnsi"/>
        </w:rPr>
        <w:t xml:space="preserve"> 57% say brands must educate the public.</w:t>
      </w:r>
      <w:r w:rsidR="003C1BB6">
        <w:rPr>
          <w:rFonts w:eastAsia="Arial" w:cstheme="minorHAnsi"/>
        </w:rPr>
        <w:t xml:space="preserve"> </w:t>
      </w:r>
      <w:r w:rsidR="00A30B16" w:rsidRPr="00A30B16">
        <w:rPr>
          <w:rFonts w:eastAsia="Arial" w:cstheme="minorHAnsi"/>
        </w:rPr>
        <w:t>Our</w:t>
      </w:r>
      <w:r w:rsidRPr="00A30B16">
        <w:rPr>
          <w:rFonts w:eastAsia="Arial" w:cstheme="minorHAnsi"/>
        </w:rPr>
        <w:t xml:space="preserve"> team felt a cultural responsibility to consider the deep nuances of racial discourse in America in 2020. George Floyd’s death and the ensuing protests rose the level of intensity surrounding discussions of race, and that meant AT&amp;T’s efforts needed to place a greater emphasis on Black-centric creativity, both in the stories being portrayed, and the team responsible for creating them.</w:t>
      </w:r>
    </w:p>
    <w:p w14:paraId="7AC82FAB" w14:textId="77777777" w:rsidR="00F52EF7" w:rsidRPr="00A30B16" w:rsidRDefault="00F52EF7" w:rsidP="00F52EF7">
      <w:pPr>
        <w:spacing w:line="276" w:lineRule="auto"/>
        <w:rPr>
          <w:rFonts w:eastAsia="Arial" w:cstheme="minorHAnsi"/>
        </w:rPr>
      </w:pPr>
    </w:p>
    <w:p w14:paraId="2516CD70" w14:textId="6F8625AD" w:rsidR="00F52EF7" w:rsidRPr="00A30B16" w:rsidRDefault="00F52EF7" w:rsidP="00A30B16">
      <w:pPr>
        <w:spacing w:line="276" w:lineRule="auto"/>
        <w:rPr>
          <w:rFonts w:eastAsia="Arial" w:cstheme="minorHAnsi"/>
        </w:rPr>
      </w:pPr>
      <w:r w:rsidRPr="00A30B16">
        <w:rPr>
          <w:rFonts w:eastAsia="Arial" w:cstheme="minorHAnsi"/>
        </w:rPr>
        <w:t>Black workers mak</w:t>
      </w:r>
      <w:r w:rsidR="00A30B16" w:rsidRPr="00A30B16">
        <w:rPr>
          <w:rFonts w:eastAsia="Arial" w:cstheme="minorHAnsi"/>
        </w:rPr>
        <w:t>e</w:t>
      </w:r>
      <w:r w:rsidRPr="00A30B16">
        <w:rPr>
          <w:rFonts w:eastAsia="Arial" w:cstheme="minorHAnsi"/>
        </w:rPr>
        <w:t xml:space="preserve"> up 11% of the U.S. workforce, but represent only 9% of STEM (science, technology, engineering, and mathematics) workers</w:t>
      </w:r>
      <w:r w:rsidR="00A30B16" w:rsidRPr="00A30B16">
        <w:rPr>
          <w:rFonts w:eastAsia="Arial" w:cstheme="minorHAnsi"/>
        </w:rPr>
        <w:t xml:space="preserve">. Further, studies have shown a large gap in </w:t>
      </w:r>
      <w:r w:rsidR="00A30B16" w:rsidRPr="00A30B16">
        <w:rPr>
          <w:rFonts w:eastAsia="Arial" w:cstheme="minorHAnsi"/>
        </w:rPr>
        <w:t>STEM education performance, with 18% of Black students scoring at or above proficient, compared to 56% of White students.</w:t>
      </w:r>
      <w:r w:rsidR="00A30B16" w:rsidRPr="00A30B16">
        <w:rPr>
          <w:rFonts w:eastAsia="Arial" w:cstheme="minorHAnsi"/>
        </w:rPr>
        <w:t xml:space="preserve"> These statistics </w:t>
      </w:r>
      <w:r w:rsidR="00A30B16" w:rsidRPr="00A30B16">
        <w:rPr>
          <w:rFonts w:eastAsia="Arial" w:cstheme="minorHAnsi"/>
        </w:rPr>
        <w:t>highlight a clear need for better representation.</w:t>
      </w:r>
      <w:r w:rsidR="00A30B16" w:rsidRPr="00A30B16">
        <w:rPr>
          <w:rFonts w:eastAsia="Arial" w:cstheme="minorHAnsi"/>
        </w:rPr>
        <w:t xml:space="preserve"> </w:t>
      </w:r>
      <w:r w:rsidR="00A30B16" w:rsidRPr="00A30B16">
        <w:rPr>
          <w:rFonts w:eastAsia="Arial" w:cstheme="minorHAnsi"/>
        </w:rPr>
        <w:t>Diversity, Equity, and Inclusion (DEI) has become an important, proven core strategy for many of today's successful businesses and organization</w:t>
      </w:r>
      <w:r w:rsidR="00A30B16" w:rsidRPr="00A30B16">
        <w:rPr>
          <w:rFonts w:eastAsia="Arial" w:cstheme="minorHAnsi"/>
        </w:rPr>
        <w:t xml:space="preserve">s, which we wanted to </w:t>
      </w:r>
      <w:r w:rsidR="003C1BB6">
        <w:rPr>
          <w:rFonts w:eastAsia="Arial" w:cstheme="minorHAnsi"/>
        </w:rPr>
        <w:t>promote</w:t>
      </w:r>
      <w:r w:rsidR="00A30B16" w:rsidRPr="00A30B16">
        <w:rPr>
          <w:rFonts w:eastAsia="Arial" w:cstheme="minorHAnsi"/>
        </w:rPr>
        <w:t xml:space="preserve"> within</w:t>
      </w:r>
      <w:r w:rsidR="00E3389B">
        <w:rPr>
          <w:rFonts w:eastAsia="Arial" w:cstheme="minorHAnsi"/>
        </w:rPr>
        <w:t xml:space="preserve"> the</w:t>
      </w:r>
      <w:r w:rsidR="00A30B16" w:rsidRPr="00A30B16">
        <w:rPr>
          <w:rFonts w:eastAsia="Arial" w:cstheme="minorHAnsi"/>
        </w:rPr>
        <w:t xml:space="preserve"> “Forces of Change</w:t>
      </w:r>
      <w:r w:rsidR="00E3389B">
        <w:rPr>
          <w:rFonts w:eastAsia="Arial" w:cstheme="minorHAnsi"/>
        </w:rPr>
        <w:t>” series.</w:t>
      </w:r>
    </w:p>
    <w:p w14:paraId="30B793FB" w14:textId="77777777" w:rsidR="00ED577F" w:rsidRDefault="00ED577F" w:rsidP="00ED577F"/>
    <w:p w14:paraId="50BD83C8" w14:textId="3F400FFE" w:rsidR="00E3389B" w:rsidRDefault="00E3389B" w:rsidP="00ED577F">
      <w:r>
        <w:t xml:space="preserve">The </w:t>
      </w:r>
      <w:r w:rsidR="00ED577F">
        <w:t xml:space="preserve">“Black Science Renaissance” </w:t>
      </w:r>
      <w:r>
        <w:t xml:space="preserve">debut film </w:t>
      </w:r>
      <w:proofErr w:type="spellStart"/>
      <w:r w:rsidR="00ED577F">
        <w:t>centered</w:t>
      </w:r>
      <w:proofErr w:type="spellEnd"/>
      <w:r w:rsidR="00ED577F">
        <w:t xml:space="preserve"> on </w:t>
      </w:r>
      <w:proofErr w:type="spellStart"/>
      <w:r w:rsidR="00ED577F">
        <w:t>Dr.</w:t>
      </w:r>
      <w:proofErr w:type="spellEnd"/>
      <w:r w:rsidR="00ED577F">
        <w:t xml:space="preserve"> James E. West, a </w:t>
      </w:r>
      <w:r w:rsidR="005101A6">
        <w:t xml:space="preserve">prolific </w:t>
      </w:r>
      <w:r w:rsidR="00ED577F">
        <w:t>Black scientist at AT&amp;T’s Bell Labs</w:t>
      </w:r>
      <w:r w:rsidR="005101A6">
        <w:t xml:space="preserve">. The “Black Science Renaissance” </w:t>
      </w:r>
      <w:r w:rsidR="006B1DD0">
        <w:t>era</w:t>
      </w:r>
      <w:r w:rsidR="005101A6">
        <w:t>,</w:t>
      </w:r>
      <w:r w:rsidR="000F296A">
        <w:t xml:space="preserve"> </w:t>
      </w:r>
      <w:r w:rsidR="005101A6">
        <w:t xml:space="preserve">which ran from the 1950’s-1970’s in America, </w:t>
      </w:r>
      <w:r w:rsidR="000F296A">
        <w:t xml:space="preserve">marked a revolution for Black scientists and technologists who made substantial </w:t>
      </w:r>
      <w:r w:rsidR="006B1DD0">
        <w:t>advancements in</w:t>
      </w:r>
      <w:r w:rsidR="000F296A">
        <w:t xml:space="preserve"> tech and science</w:t>
      </w:r>
      <w:r w:rsidR="006B1DD0">
        <w:t xml:space="preserve"> for the betterment of society</w:t>
      </w:r>
      <w:r w:rsidR="005101A6">
        <w:t xml:space="preserve">. Unfortunately, these pioneers </w:t>
      </w:r>
      <w:r w:rsidR="000F296A">
        <w:t>were not widely credited nor acknowledged nearly as prevalently as the</w:t>
      </w:r>
      <w:r w:rsidR="006B1DD0">
        <w:t xml:space="preserve">ir </w:t>
      </w:r>
      <w:r w:rsidR="000F296A">
        <w:t>white counterparts</w:t>
      </w:r>
      <w:r w:rsidR="006B1DD0">
        <w:t xml:space="preserve"> in the field</w:t>
      </w:r>
      <w:r w:rsidR="005101A6">
        <w:t xml:space="preserve"> during that time</w:t>
      </w:r>
      <w:r w:rsidR="000F296A">
        <w:t xml:space="preserve">. </w:t>
      </w:r>
    </w:p>
    <w:p w14:paraId="5FB6464F" w14:textId="77777777" w:rsidR="00E3389B" w:rsidRDefault="00E3389B" w:rsidP="00ED577F"/>
    <w:p w14:paraId="0DB4BF61" w14:textId="2AF6F3D1" w:rsidR="00ED577F" w:rsidRDefault="005101A6" w:rsidP="00ED577F">
      <w:r>
        <w:t>In</w:t>
      </w:r>
      <w:r w:rsidR="006B1DD0">
        <w:t xml:space="preserve"> </w:t>
      </w:r>
      <w:r w:rsidR="000F296A">
        <w:t>1962</w:t>
      </w:r>
      <w:r>
        <w:t>,</w:t>
      </w:r>
      <w:r w:rsidR="006B1DD0">
        <w:t xml:space="preserve"> </w:t>
      </w:r>
      <w:proofErr w:type="spellStart"/>
      <w:r w:rsidR="000F296A">
        <w:t>Dr.</w:t>
      </w:r>
      <w:proofErr w:type="spellEnd"/>
      <w:r w:rsidR="000F296A">
        <w:t xml:space="preserve"> West</w:t>
      </w:r>
      <w:r w:rsidR="00ED577F">
        <w:t xml:space="preserve"> </w:t>
      </w:r>
      <w:r w:rsidR="003C1BB6">
        <w:t>developed</w:t>
      </w:r>
      <w:r w:rsidR="00ED577F">
        <w:t xml:space="preserve"> the </w:t>
      </w:r>
      <w:r w:rsidR="006B1DD0">
        <w:t xml:space="preserve">remarkable </w:t>
      </w:r>
      <w:r w:rsidR="00ED577F">
        <w:t>foil electret microphon</w:t>
      </w:r>
      <w:r w:rsidR="000F296A">
        <w:t>e</w:t>
      </w:r>
      <w:r w:rsidR="003C1BB6">
        <w:t>. The</w:t>
      </w:r>
      <w:r w:rsidR="001B05BC">
        <w:t xml:space="preserve"> </w:t>
      </w:r>
      <w:r w:rsidR="000F296A">
        <w:t>patent</w:t>
      </w:r>
      <w:r w:rsidR="00FC703F">
        <w:t xml:space="preserve">ed technology </w:t>
      </w:r>
      <w:r w:rsidR="003C1BB6">
        <w:t xml:space="preserve">derived from </w:t>
      </w:r>
      <w:proofErr w:type="spellStart"/>
      <w:r w:rsidR="003C1BB6">
        <w:t>Dr.</w:t>
      </w:r>
      <w:proofErr w:type="spellEnd"/>
      <w:r w:rsidR="003C1BB6">
        <w:t xml:space="preserve"> West’s invention </w:t>
      </w:r>
      <w:r w:rsidR="00FC703F">
        <w:t>is</w:t>
      </w:r>
      <w:r w:rsidR="000F296A">
        <w:t xml:space="preserve"> still used today within </w:t>
      </w:r>
      <w:r w:rsidR="00FC703F">
        <w:t xml:space="preserve">the </w:t>
      </w:r>
      <w:r w:rsidR="000F296A">
        <w:t xml:space="preserve">smart devices </w:t>
      </w:r>
      <w:r w:rsidR="006B1DD0">
        <w:t xml:space="preserve">of </w:t>
      </w:r>
      <w:r w:rsidR="000F296A">
        <w:t xml:space="preserve">over 2.7 billion </w:t>
      </w:r>
      <w:r w:rsidR="006B1DD0">
        <w:t>people</w:t>
      </w:r>
      <w:r w:rsidR="000F296A">
        <w:t>.</w:t>
      </w:r>
      <w:r w:rsidR="006B1DD0">
        <w:t xml:space="preserve"> His contributions to the world of technology were exemplary</w:t>
      </w:r>
      <w:r w:rsidR="003C1BB6">
        <w:t xml:space="preserve">, </w:t>
      </w:r>
      <w:r w:rsidR="00FC703F">
        <w:t>illustrated by the e</w:t>
      </w:r>
      <w:r w:rsidR="000F296A" w:rsidRPr="00ED577F">
        <w:t xml:space="preserve">vocative imagery </w:t>
      </w:r>
      <w:r w:rsidR="00FC703F">
        <w:t xml:space="preserve">in the film </w:t>
      </w:r>
      <w:r w:rsidR="003C1BB6">
        <w:t>including</w:t>
      </w:r>
      <w:r w:rsidR="000F296A" w:rsidRPr="00ED577F">
        <w:t xml:space="preserve"> current </w:t>
      </w:r>
      <w:r w:rsidR="00E3389B">
        <w:t xml:space="preserve">footage </w:t>
      </w:r>
      <w:r w:rsidR="000F296A" w:rsidRPr="00ED577F">
        <w:t>and historical behind</w:t>
      </w:r>
      <w:r w:rsidR="003C1BB6">
        <w:t>-</w:t>
      </w:r>
      <w:r w:rsidR="000F296A" w:rsidRPr="00ED577F">
        <w:t>the</w:t>
      </w:r>
      <w:r w:rsidR="003C1BB6">
        <w:t>-</w:t>
      </w:r>
      <w:r w:rsidR="000F296A" w:rsidRPr="00ED577F">
        <w:t xml:space="preserve">scenes </w:t>
      </w:r>
      <w:r w:rsidR="00E3389B">
        <w:t xml:space="preserve">stills. We set the scene for an intimate conversation with </w:t>
      </w:r>
      <w:r w:rsidR="00630409">
        <w:t>this</w:t>
      </w:r>
      <w:r w:rsidR="00E3389B">
        <w:t xml:space="preserve"> </w:t>
      </w:r>
      <w:r w:rsidR="00630409">
        <w:t xml:space="preserve">inspirational </w:t>
      </w:r>
      <w:r w:rsidR="00E3389B">
        <w:t xml:space="preserve">man who had lived and breathed </w:t>
      </w:r>
      <w:r w:rsidR="00630409">
        <w:t>both social discrimination and triumph through fortitude and mastery.</w:t>
      </w:r>
    </w:p>
    <w:p w14:paraId="6A1EB2BE" w14:textId="77777777" w:rsidR="00ED577F" w:rsidRDefault="00ED577F" w:rsidP="00ED577F"/>
    <w:p w14:paraId="42E47391" w14:textId="05032D76" w:rsidR="000F296A" w:rsidRPr="00ED577F" w:rsidRDefault="00ED577F" w:rsidP="000F296A">
      <w:r>
        <w:lastRenderedPageBreak/>
        <w:t xml:space="preserve">Speaking to </w:t>
      </w:r>
      <w:r w:rsidR="006B1DD0">
        <w:t xml:space="preserve">our </w:t>
      </w:r>
      <w:r w:rsidR="006B1DD0" w:rsidRPr="006B1DD0">
        <w:t>LGTBQIA+</w:t>
      </w:r>
      <w:r w:rsidR="006B1DD0">
        <w:t xml:space="preserve"> </w:t>
      </w:r>
      <w:r>
        <w:t xml:space="preserve">inclusive production team, </w:t>
      </w:r>
      <w:proofErr w:type="spellStart"/>
      <w:r>
        <w:t>Dr.</w:t>
      </w:r>
      <w:proofErr w:type="spellEnd"/>
      <w:r>
        <w:t xml:space="preserve"> West shared his experiences</w:t>
      </w:r>
      <w:r w:rsidR="00FC703F">
        <w:t xml:space="preserve"> and </w:t>
      </w:r>
      <w:r w:rsidR="00E3389B">
        <w:t>divulged</w:t>
      </w:r>
      <w:r>
        <w:t xml:space="preserve"> why </w:t>
      </w:r>
      <w:r w:rsidR="00E3389B">
        <w:t xml:space="preserve">it was that </w:t>
      </w:r>
      <w:r>
        <w:t>he chose to work at Bell Labs</w:t>
      </w:r>
      <w:r w:rsidR="006B1DD0">
        <w:t>. He remarked, “T</w:t>
      </w:r>
      <w:r>
        <w:t xml:space="preserve">here were other people who looked like me that I wanted to be like when </w:t>
      </w:r>
      <w:r w:rsidR="006B1DD0">
        <w:t>I</w:t>
      </w:r>
      <w:r>
        <w:t xml:space="preserve"> grew up.” </w:t>
      </w:r>
      <w:proofErr w:type="spellStart"/>
      <w:r w:rsidR="006B1DD0">
        <w:t>Dr.</w:t>
      </w:r>
      <w:proofErr w:type="spellEnd"/>
      <w:r w:rsidR="006B1DD0">
        <w:t xml:space="preserve"> West and his Black Renaissance predecessors made </w:t>
      </w:r>
      <w:r w:rsidR="000F296A" w:rsidRPr="00ED577F">
        <w:t xml:space="preserve">substantial contributions to </w:t>
      </w:r>
      <w:r w:rsidR="00E3389B">
        <w:t xml:space="preserve">the </w:t>
      </w:r>
      <w:r w:rsidR="000F296A" w:rsidRPr="00ED577F">
        <w:t xml:space="preserve">telephony </w:t>
      </w:r>
      <w:r w:rsidR="000F296A">
        <w:t>and</w:t>
      </w:r>
      <w:r w:rsidR="00E3389B">
        <w:t xml:space="preserve"> </w:t>
      </w:r>
      <w:r w:rsidR="000F296A">
        <w:t>communications</w:t>
      </w:r>
      <w:r w:rsidR="00E3389B">
        <w:t xml:space="preserve"> fields</w:t>
      </w:r>
      <w:r w:rsidR="006B1DD0">
        <w:t xml:space="preserve">, and </w:t>
      </w:r>
      <w:r w:rsidR="000F296A" w:rsidRPr="00ED577F">
        <w:t xml:space="preserve">leveraged </w:t>
      </w:r>
      <w:r w:rsidR="006B1DD0">
        <w:t>succes</w:t>
      </w:r>
      <w:r w:rsidR="006B1DD0" w:rsidRPr="00ED577F">
        <w:t>s</w:t>
      </w:r>
      <w:r w:rsidR="000F296A" w:rsidRPr="00ED577F">
        <w:t xml:space="preserve"> for the next generation of black scientists</w:t>
      </w:r>
      <w:r w:rsidR="000F296A">
        <w:t>.</w:t>
      </w:r>
      <w:r w:rsidR="00FC703F">
        <w:t xml:space="preserve"> </w:t>
      </w:r>
    </w:p>
    <w:p w14:paraId="238D03D4" w14:textId="77777777" w:rsidR="00ED577F" w:rsidRDefault="00ED577F" w:rsidP="00ED577F"/>
    <w:p w14:paraId="73D897A8" w14:textId="6585E4D0" w:rsidR="00ED577F" w:rsidRDefault="00FC703F" w:rsidP="00ED577F">
      <w:r>
        <w:t>We also interviewed</w:t>
      </w:r>
      <w:r w:rsidR="00ED577F">
        <w:t xml:space="preserve"> </w:t>
      </w:r>
      <w:r w:rsidR="00E3389B">
        <w:t xml:space="preserve">Ellington, </w:t>
      </w:r>
      <w:proofErr w:type="spellStart"/>
      <w:r w:rsidR="006B1DD0">
        <w:t>Dr.</w:t>
      </w:r>
      <w:proofErr w:type="spellEnd"/>
      <w:r w:rsidR="006B1DD0">
        <w:t xml:space="preserve"> West’s</w:t>
      </w:r>
      <w:r w:rsidR="00ED577F">
        <w:t xml:space="preserve"> daughter</w:t>
      </w:r>
      <w:r w:rsidR="00E3389B">
        <w:t xml:space="preserve"> and </w:t>
      </w:r>
      <w:r w:rsidR="00ED577F">
        <w:t xml:space="preserve">CEO of </w:t>
      </w:r>
      <w:proofErr w:type="spellStart"/>
      <w:r w:rsidR="00ED577F">
        <w:t>Sonavi</w:t>
      </w:r>
      <w:proofErr w:type="spellEnd"/>
      <w:r w:rsidR="00ED577F">
        <w:t xml:space="preserve"> Labs, a leading-edge medical device company</w:t>
      </w:r>
      <w:r>
        <w:t>. She</w:t>
      </w:r>
      <w:r w:rsidR="00ED577F">
        <w:t xml:space="preserve"> spoke profoundly about what it was like </w:t>
      </w:r>
      <w:r>
        <w:t>growing up with a father who made history</w:t>
      </w:r>
      <w:r w:rsidR="00ED577F">
        <w:t>, and how it fuel</w:t>
      </w:r>
      <w:r>
        <w:t>l</w:t>
      </w:r>
      <w:r w:rsidR="00ED577F">
        <w:t xml:space="preserve">ed her </w:t>
      </w:r>
      <w:r>
        <w:t>passion for</w:t>
      </w:r>
      <w:r w:rsidR="00ED577F">
        <w:t xml:space="preserve"> STEM subjects.</w:t>
      </w:r>
      <w:r>
        <w:t xml:space="preserve"> The film emotively brings across Ellington’s sense of purpose through transcending discrimination in the field; she is a leader within the Black STEM community just as her father is.</w:t>
      </w:r>
    </w:p>
    <w:p w14:paraId="58367EE7" w14:textId="3DAF3AE9" w:rsidR="006B1DD0" w:rsidRDefault="006B1DD0" w:rsidP="00ED577F"/>
    <w:p w14:paraId="2659B4D0" w14:textId="191B9338" w:rsidR="006B1DD0" w:rsidRDefault="006B1DD0" w:rsidP="006B1DD0">
      <w:proofErr w:type="spellStart"/>
      <w:r>
        <w:t>Dr.</w:t>
      </w:r>
      <w:proofErr w:type="spellEnd"/>
      <w:r>
        <w:t xml:space="preserve"> West</w:t>
      </w:r>
      <w:r w:rsidR="00FC703F">
        <w:t xml:space="preserve">’s programs </w:t>
      </w:r>
      <w:r>
        <w:t xml:space="preserve">have helped hundreds of Black and Female scientists pioneer </w:t>
      </w:r>
      <w:r w:rsidR="00FC703F">
        <w:t xml:space="preserve">great technological advancements </w:t>
      </w:r>
      <w:r>
        <w:t xml:space="preserve">at Bell Labs. Over 30 years, Bell funded and mentored more than 500 underrepresented minority and female PHD recipients through its CRFP program, who went on to achieve a multitude of technological breakthroughs. </w:t>
      </w:r>
      <w:r w:rsidR="00FC703F">
        <w:t xml:space="preserve">This explicates </w:t>
      </w:r>
      <w:r>
        <w:t>how crucial systemic support and advocacy is to the success of underrepresented groups.</w:t>
      </w:r>
    </w:p>
    <w:p w14:paraId="573EF859" w14:textId="77777777" w:rsidR="00ED577F" w:rsidRDefault="00ED577F" w:rsidP="00ED577F"/>
    <w:p w14:paraId="25CA52F6" w14:textId="215B2835" w:rsidR="00ED577F" w:rsidRDefault="00ED577F" w:rsidP="00ED577F">
      <w:pPr>
        <w:rPr>
          <w:rFonts w:ascii="Calibri" w:eastAsia="Calibri" w:hAnsi="Calibri" w:cs="Calibri"/>
        </w:rPr>
      </w:pPr>
      <w:r>
        <w:t>“Forces of Change” debuted on YouTube and Facebook, with additional OTT cutdowns all driving to an immersive digital landing page expounding on West’s story and teasing forthcoming episodes.</w:t>
      </w:r>
      <w:r w:rsidR="00FC703F">
        <w:t xml:space="preserve"> Through the “Black Science Renaissance” film, we opened up people’s eyes to the </w:t>
      </w:r>
      <w:r w:rsidR="003C1BB6">
        <w:t xml:space="preserve">way Black scientists and technologists provided phenomenal advancements within society, which ultimately </w:t>
      </w:r>
      <w:r w:rsidR="00E3389B">
        <w:t>empowers</w:t>
      </w:r>
      <w:r w:rsidR="003C1BB6">
        <w:t xml:space="preserve"> other Black and minority groups to persevere within their own fields.</w:t>
      </w:r>
      <w:r w:rsidR="00630409">
        <w:t xml:space="preserve"> </w:t>
      </w:r>
      <w:r w:rsidR="00BC2FF6">
        <w:t>Our</w:t>
      </w:r>
      <w:r w:rsidR="00630409">
        <w:t xml:space="preserve"> film supports the </w:t>
      </w:r>
      <w:r w:rsidR="00BC2FF6">
        <w:t>current societal shift towards inclusivity within brands, feeding into the embracement of equality within society as a whole.</w:t>
      </w:r>
    </w:p>
    <w:p w14:paraId="5A07AE9F" w14:textId="77777777" w:rsidR="004D6400" w:rsidRDefault="004D6400"/>
    <w:sectPr w:rsidR="004D6400"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B2940"/>
    <w:multiLevelType w:val="multilevel"/>
    <w:tmpl w:val="6736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2E62FDB"/>
    <w:multiLevelType w:val="multilevel"/>
    <w:tmpl w:val="31C4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400"/>
    <w:rsid w:val="000F296A"/>
    <w:rsid w:val="001B05BC"/>
    <w:rsid w:val="003C1BB6"/>
    <w:rsid w:val="00440758"/>
    <w:rsid w:val="004D6400"/>
    <w:rsid w:val="005101A6"/>
    <w:rsid w:val="0060732A"/>
    <w:rsid w:val="006076B6"/>
    <w:rsid w:val="00630409"/>
    <w:rsid w:val="006B1DD0"/>
    <w:rsid w:val="00940214"/>
    <w:rsid w:val="00A30B16"/>
    <w:rsid w:val="00B715FD"/>
    <w:rsid w:val="00BC2FF6"/>
    <w:rsid w:val="00E3389B"/>
    <w:rsid w:val="00ED577F"/>
    <w:rsid w:val="00F52EF7"/>
    <w:rsid w:val="00FC7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FA46"/>
  <w15:chartTrackingRefBased/>
  <w15:docId w15:val="{4F944AB2-AE52-FC40-A16E-4722E2351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40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258829503msonormal">
    <w:name w:val="yiv4258829503msonormal"/>
    <w:basedOn w:val="Normal"/>
    <w:rsid w:val="00B715FD"/>
    <w:pPr>
      <w:spacing w:before="100" w:beforeAutospacing="1" w:after="100" w:afterAutospacing="1"/>
    </w:pPr>
    <w:rPr>
      <w:rFonts w:ascii="Times New Roman" w:eastAsia="Times New Roman" w:hAnsi="Times New Roman" w:cs="Times New Roman"/>
      <w:lang w:eastAsia="en-GB"/>
    </w:rPr>
  </w:style>
  <w:style w:type="paragraph" w:customStyle="1" w:styleId="yiv4258829503msolistparagraph">
    <w:name w:val="yiv4258829503msolistparagraph"/>
    <w:basedOn w:val="Normal"/>
    <w:rsid w:val="00B715FD"/>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B715FD"/>
    <w:rPr>
      <w:color w:val="0000FF"/>
      <w:u w:val="single"/>
    </w:rPr>
  </w:style>
  <w:style w:type="character" w:styleId="UnresolvedMention">
    <w:name w:val="Unresolved Mention"/>
    <w:basedOn w:val="DefaultParagraphFont"/>
    <w:uiPriority w:val="99"/>
    <w:semiHidden/>
    <w:unhideWhenUsed/>
    <w:rsid w:val="00B715FD"/>
    <w:rPr>
      <w:color w:val="605E5C"/>
      <w:shd w:val="clear" w:color="auto" w:fill="E1DFDD"/>
    </w:rPr>
  </w:style>
  <w:style w:type="character" w:styleId="FollowedHyperlink">
    <w:name w:val="FollowedHyperlink"/>
    <w:basedOn w:val="DefaultParagraphFont"/>
    <w:uiPriority w:val="99"/>
    <w:semiHidden/>
    <w:unhideWhenUsed/>
    <w:rsid w:val="00ED57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827492">
      <w:bodyDiv w:val="1"/>
      <w:marLeft w:val="0"/>
      <w:marRight w:val="0"/>
      <w:marTop w:val="0"/>
      <w:marBottom w:val="0"/>
      <w:divBdr>
        <w:top w:val="none" w:sz="0" w:space="0" w:color="auto"/>
        <w:left w:val="none" w:sz="0" w:space="0" w:color="auto"/>
        <w:bottom w:val="none" w:sz="0" w:space="0" w:color="auto"/>
        <w:right w:val="none" w:sz="0" w:space="0" w:color="auto"/>
      </w:divBdr>
    </w:div>
    <w:div w:id="1281718865">
      <w:bodyDiv w:val="1"/>
      <w:marLeft w:val="0"/>
      <w:marRight w:val="0"/>
      <w:marTop w:val="0"/>
      <w:marBottom w:val="0"/>
      <w:divBdr>
        <w:top w:val="none" w:sz="0" w:space="0" w:color="auto"/>
        <w:left w:val="none" w:sz="0" w:space="0" w:color="auto"/>
        <w:bottom w:val="none" w:sz="0" w:space="0" w:color="auto"/>
        <w:right w:val="none" w:sz="0" w:space="0" w:color="auto"/>
      </w:divBdr>
    </w:div>
    <w:div w:id="1332175555">
      <w:bodyDiv w:val="1"/>
      <w:marLeft w:val="0"/>
      <w:marRight w:val="0"/>
      <w:marTop w:val="0"/>
      <w:marBottom w:val="0"/>
      <w:divBdr>
        <w:top w:val="none" w:sz="0" w:space="0" w:color="auto"/>
        <w:left w:val="none" w:sz="0" w:space="0" w:color="auto"/>
        <w:bottom w:val="none" w:sz="0" w:space="0" w:color="auto"/>
        <w:right w:val="none" w:sz="0" w:space="0" w:color="auto"/>
      </w:divBdr>
    </w:div>
    <w:div w:id="1510682390">
      <w:bodyDiv w:val="1"/>
      <w:marLeft w:val="0"/>
      <w:marRight w:val="0"/>
      <w:marTop w:val="0"/>
      <w:marBottom w:val="0"/>
      <w:divBdr>
        <w:top w:val="none" w:sz="0" w:space="0" w:color="auto"/>
        <w:left w:val="none" w:sz="0" w:space="0" w:color="auto"/>
        <w:bottom w:val="none" w:sz="0" w:space="0" w:color="auto"/>
        <w:right w:val="none" w:sz="0" w:space="0" w:color="auto"/>
      </w:divBdr>
    </w:div>
    <w:div w:id="1690791524">
      <w:bodyDiv w:val="1"/>
      <w:marLeft w:val="0"/>
      <w:marRight w:val="0"/>
      <w:marTop w:val="0"/>
      <w:marBottom w:val="0"/>
      <w:divBdr>
        <w:top w:val="none" w:sz="0" w:space="0" w:color="auto"/>
        <w:left w:val="none" w:sz="0" w:space="0" w:color="auto"/>
        <w:bottom w:val="none" w:sz="0" w:space="0" w:color="auto"/>
        <w:right w:val="none" w:sz="0" w:space="0" w:color="auto"/>
      </w:divBdr>
    </w:div>
    <w:div w:id="169083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ition.cnn.com/interactive/att/forcesofchange/" TargetMode="External"/><Relationship Id="rId5" Type="http://schemas.openxmlformats.org/officeDocument/2006/relationships/hyperlink" Target="https://goldlabelawards.box.com/s/0nmqk8ysx0ybmzsqy1hclk8pvxpqc5l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1243</Words>
  <Characters>5773</Characters>
  <Application>Microsoft Office Word</Application>
  <DocSecurity>0</DocSecurity>
  <Lines>93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3</cp:revision>
  <dcterms:created xsi:type="dcterms:W3CDTF">2021-04-28T18:01:00Z</dcterms:created>
  <dcterms:modified xsi:type="dcterms:W3CDTF">2021-04-29T14:36:00Z</dcterms:modified>
</cp:coreProperties>
</file>